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E8" w:rsidRPr="00864DE8" w:rsidRDefault="00864DE8" w:rsidP="00864DE8">
      <w:pPr>
        <w:shd w:val="clear" w:color="auto" w:fill="FFFFFF"/>
        <w:jc w:val="center"/>
        <w:rPr>
          <w:b/>
          <w:sz w:val="22"/>
          <w:szCs w:val="22"/>
        </w:rPr>
      </w:pPr>
      <w:r w:rsidRPr="00864DE8">
        <w:rPr>
          <w:b/>
          <w:color w:val="000000"/>
          <w:spacing w:val="-11"/>
          <w:sz w:val="22"/>
          <w:szCs w:val="22"/>
        </w:rPr>
        <w:t>ОТЧЕТ</w:t>
      </w:r>
    </w:p>
    <w:p w:rsidR="00864DE8" w:rsidRPr="00864DE8" w:rsidRDefault="00864DE8" w:rsidP="00864DE8">
      <w:pPr>
        <w:shd w:val="clear" w:color="auto" w:fill="FFFFFF"/>
        <w:tabs>
          <w:tab w:val="left" w:pos="9498"/>
        </w:tabs>
        <w:jc w:val="center"/>
        <w:rPr>
          <w:b/>
          <w:color w:val="000000"/>
          <w:sz w:val="22"/>
          <w:szCs w:val="22"/>
        </w:rPr>
      </w:pPr>
      <w:r w:rsidRPr="00864DE8">
        <w:rPr>
          <w:b/>
          <w:noProof/>
          <w:color w:val="000000"/>
          <w:sz w:val="22"/>
          <w:szCs w:val="22"/>
        </w:rPr>
        <w:t>ООО "ЖРЭУ № 1"</w:t>
      </w:r>
      <w:r w:rsidRPr="00864DE8">
        <w:rPr>
          <w:b/>
          <w:color w:val="000000"/>
          <w:sz w:val="22"/>
          <w:szCs w:val="22"/>
        </w:rPr>
        <w:t xml:space="preserve"> о проделанной работе </w:t>
      </w:r>
      <w:bookmarkStart w:id="0" w:name="_GoBack"/>
      <w:bookmarkEnd w:id="0"/>
    </w:p>
    <w:p w:rsidR="00864DE8" w:rsidRPr="00864DE8" w:rsidRDefault="00864DE8" w:rsidP="00864DE8">
      <w:pPr>
        <w:shd w:val="clear" w:color="auto" w:fill="FFFFFF"/>
        <w:tabs>
          <w:tab w:val="left" w:pos="9498"/>
        </w:tabs>
        <w:jc w:val="center"/>
        <w:rPr>
          <w:b/>
          <w:color w:val="000000"/>
          <w:spacing w:val="-4"/>
          <w:sz w:val="22"/>
          <w:szCs w:val="22"/>
        </w:rPr>
      </w:pPr>
      <w:r w:rsidRPr="00864DE8">
        <w:rPr>
          <w:b/>
          <w:color w:val="000000"/>
          <w:spacing w:val="-4"/>
          <w:sz w:val="22"/>
          <w:szCs w:val="22"/>
        </w:rPr>
        <w:t>перед собственниками многоквартирного жилого дома</w:t>
      </w:r>
    </w:p>
    <w:p w:rsidR="00864DE8" w:rsidRPr="00864DE8" w:rsidRDefault="00864DE8" w:rsidP="00864DE8">
      <w:pPr>
        <w:shd w:val="clear" w:color="auto" w:fill="FFFFFF"/>
        <w:tabs>
          <w:tab w:val="left" w:pos="9498"/>
        </w:tabs>
        <w:jc w:val="center"/>
        <w:rPr>
          <w:b/>
          <w:sz w:val="22"/>
          <w:szCs w:val="22"/>
        </w:rPr>
      </w:pPr>
      <w:r w:rsidRPr="00864DE8">
        <w:rPr>
          <w:b/>
          <w:noProof/>
          <w:color w:val="000000"/>
          <w:spacing w:val="-4"/>
          <w:sz w:val="22"/>
          <w:szCs w:val="22"/>
        </w:rPr>
        <w:t>ул. Бехтерева д.10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Отношения между управляющей организацией </w:t>
      </w:r>
      <w:r w:rsidRPr="00864DE8">
        <w:rPr>
          <w:noProof/>
          <w:sz w:val="22"/>
          <w:szCs w:val="22"/>
        </w:rPr>
        <w:t>ООО "ЖРЭУ № 1"</w:t>
      </w:r>
      <w:r w:rsidRPr="00864DE8">
        <w:rPr>
          <w:sz w:val="22"/>
          <w:szCs w:val="22"/>
        </w:rPr>
        <w:t xml:space="preserve"> и собственниками помещений в многоквартирном доме (МКД) регулируются договором управления многоквартирным домом. 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>Согласно Правилам содержания общего имущества в многоквартирном доме, объем платы за содержание, и ремонт имущества обязан быть соразмерен ассортименту, размерам и качеству услуг. </w:t>
      </w:r>
      <w:r w:rsidRPr="00864DE8">
        <w:rPr>
          <w:color w:val="3D3E40"/>
          <w:sz w:val="22"/>
          <w:szCs w:val="22"/>
        </w:rPr>
        <w:t xml:space="preserve"> 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>Согласно приложению №1 к договору управления многоквартирным жилым домом - перечню №1 обязательных работ (услуг) по содержанию и ремонту общего имущества многоквартирного дома, перечням №2 и №3 обязательных жилищных услуг, в отчетный период содержание имущества дома включало: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Управление многоквартирным домом;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Подготовку многоквартирного дома к сезонной эксплуатации;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Проведение технических осмотров общего имущества, с целью своевременного выявления несоответствий состояния общего имущества требованиям законодательства РФ, а также угрозы безопасности, жизни и здоровью граждан;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Текущий ремонт общего имущества многоквартирного дома;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Обеспечение круглосуточного аварийно-диспетчерского обслуживания;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Освещение помещений мест общего пользования и придомовой территории; электроснабжение работы оборудования;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Обеспечение температуры и влажности в помещениях общего пользования, установленных законодательством РФ;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Уборку и санитарно-гигиеническую очистку мест общего пользования (лестничные площадки и марши) и земельного участка (придомовой территории), входящего в состав общего имущества;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Сбор и вывоз твердых бытовых отходов и крупногабаритного мусора, образующегося в результате жизнедеятельности граждан; уборку и санитарное содержание контейнерных площадок для временного накопления отходов;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Меры пожарной безопасности в соответствии с законодательством РФ о пожарной безопасности;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Содержание и уход за элементами озеленения и благоустройства придомовой территории;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>Прочие обязательные жилищные услуги (обслуживание общедомовых телевизионных антенн).</w:t>
      </w:r>
    </w:p>
    <w:p w:rsidR="00864DE8" w:rsidRPr="00864DE8" w:rsidRDefault="00864DE8" w:rsidP="00864DE8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По итогам работы за </w:t>
      </w:r>
      <w:r w:rsidRPr="00864DE8">
        <w:rPr>
          <w:noProof/>
          <w:sz w:val="22"/>
          <w:szCs w:val="22"/>
        </w:rPr>
        <w:t>2013</w:t>
      </w:r>
      <w:r w:rsidRPr="00864DE8">
        <w:rPr>
          <w:sz w:val="22"/>
          <w:szCs w:val="22"/>
        </w:rPr>
        <w:t xml:space="preserve"> год собственникам Вашего дома начислена плата за </w:t>
      </w:r>
      <w:proofErr w:type="gramStart"/>
      <w:r w:rsidRPr="00864DE8">
        <w:rPr>
          <w:sz w:val="22"/>
          <w:szCs w:val="22"/>
        </w:rPr>
        <w:t xml:space="preserve">жилищные  </w:t>
      </w:r>
      <w:r w:rsidRPr="00864DE8">
        <w:rPr>
          <w:spacing w:val="-5"/>
          <w:sz w:val="22"/>
          <w:szCs w:val="22"/>
        </w:rPr>
        <w:t>услуги</w:t>
      </w:r>
      <w:proofErr w:type="gramEnd"/>
      <w:r w:rsidRPr="00864DE8">
        <w:rPr>
          <w:spacing w:val="-5"/>
          <w:sz w:val="22"/>
          <w:szCs w:val="22"/>
        </w:rPr>
        <w:t xml:space="preserve"> в размере </w:t>
      </w:r>
      <w:r w:rsidRPr="00864DE8">
        <w:rPr>
          <w:sz w:val="22"/>
          <w:szCs w:val="22"/>
        </w:rPr>
        <w:t xml:space="preserve">– </w:t>
      </w:r>
      <w:r w:rsidRPr="00864DE8">
        <w:rPr>
          <w:b/>
          <w:bCs/>
          <w:noProof/>
          <w:spacing w:val="-5"/>
          <w:sz w:val="22"/>
          <w:szCs w:val="22"/>
        </w:rPr>
        <w:t>1299286,24</w:t>
      </w:r>
      <w:r w:rsidRPr="00864DE8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864DE8">
        <w:rPr>
          <w:sz w:val="22"/>
          <w:szCs w:val="22"/>
        </w:rPr>
        <w:t xml:space="preserve"> , в том числе: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содержание и ремонт – </w:t>
      </w:r>
      <w:r w:rsidRPr="00864DE8">
        <w:rPr>
          <w:b/>
          <w:bCs/>
          <w:noProof/>
          <w:color w:val="000000"/>
          <w:sz w:val="22"/>
          <w:szCs w:val="22"/>
        </w:rPr>
        <w:t>504152,75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– </w:t>
      </w:r>
      <w:r w:rsidRPr="00864DE8">
        <w:rPr>
          <w:b/>
          <w:bCs/>
          <w:noProof/>
          <w:color w:val="000000"/>
          <w:sz w:val="22"/>
          <w:szCs w:val="22"/>
        </w:rPr>
        <w:t>48812,35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ТБО – </w:t>
      </w:r>
      <w:r w:rsidRPr="00864DE8">
        <w:rPr>
          <w:b/>
          <w:bCs/>
          <w:noProof/>
          <w:color w:val="000000"/>
          <w:sz w:val="22"/>
          <w:szCs w:val="22"/>
        </w:rPr>
        <w:t>43994,81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лифт – </w:t>
      </w:r>
      <w:r w:rsidRPr="00864DE8">
        <w:rPr>
          <w:b/>
          <w:bCs/>
          <w:noProof/>
          <w:color w:val="000000"/>
          <w:sz w:val="22"/>
          <w:szCs w:val="22"/>
        </w:rPr>
        <w:t>172390,20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ВДГО и ВДГО (ВПГ)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антенна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электроэнергия – </w:t>
      </w:r>
      <w:r w:rsidRPr="00864DE8">
        <w:rPr>
          <w:b/>
          <w:bCs/>
          <w:noProof/>
          <w:color w:val="000000"/>
          <w:sz w:val="22"/>
          <w:szCs w:val="22"/>
        </w:rPr>
        <w:t>529936,13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электроплита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мусоропровод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shd w:val="clear" w:color="auto" w:fill="FFFFFF"/>
        <w:tabs>
          <w:tab w:val="left" w:leader="underscore" w:pos="3797"/>
          <w:tab w:val="left" w:leader="underscore" w:pos="8266"/>
        </w:tabs>
        <w:jc w:val="both"/>
        <w:rPr>
          <w:color w:val="000000"/>
          <w:spacing w:val="-2"/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864DE8">
        <w:rPr>
          <w:sz w:val="22"/>
          <w:szCs w:val="22"/>
        </w:rPr>
        <w:t>–</w:t>
      </w:r>
      <w:r w:rsidRPr="00864DE8">
        <w:rPr>
          <w:color w:val="000000"/>
          <w:spacing w:val="-2"/>
          <w:sz w:val="22"/>
          <w:szCs w:val="22"/>
        </w:rPr>
        <w:t xml:space="preserve">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1181486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,22</w:t>
      </w:r>
      <w:r w:rsidRPr="00864DE8">
        <w:rPr>
          <w:color w:val="000000"/>
          <w:spacing w:val="-2"/>
          <w:sz w:val="22"/>
          <w:szCs w:val="22"/>
        </w:rPr>
        <w:t xml:space="preserve"> руб., </w:t>
      </w:r>
      <w:r w:rsidRPr="00864DE8">
        <w:rPr>
          <w:sz w:val="22"/>
          <w:szCs w:val="22"/>
        </w:rPr>
        <w:t xml:space="preserve">или </w:t>
      </w:r>
      <w:r w:rsidRPr="00864DE8">
        <w:rPr>
          <w:b/>
          <w:bCs/>
          <w:noProof/>
          <w:color w:val="000000"/>
          <w:spacing w:val="-3"/>
          <w:sz w:val="22"/>
          <w:szCs w:val="22"/>
        </w:rPr>
        <w:t>90,93</w:t>
      </w:r>
      <w:r w:rsidRPr="00864DE8">
        <w:rPr>
          <w:sz w:val="22"/>
          <w:szCs w:val="22"/>
        </w:rPr>
        <w:t>% от сумм начислений.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 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(финансирование)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864DE8">
        <w:rPr>
          <w:sz w:val="22"/>
          <w:szCs w:val="22"/>
        </w:rPr>
        <w:t>дома(</w:t>
      </w:r>
      <w:proofErr w:type="gramEnd"/>
      <w:r w:rsidRPr="00864DE8">
        <w:rPr>
          <w:sz w:val="22"/>
          <w:szCs w:val="22"/>
        </w:rPr>
        <w:t xml:space="preserve">нежилые помещения) – </w:t>
      </w:r>
      <w:r w:rsidRPr="00864DE8">
        <w:rPr>
          <w:b/>
          <w:noProof/>
          <w:sz w:val="22"/>
          <w:szCs w:val="22"/>
        </w:rPr>
        <w:t>1016,95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1114827,91</w:t>
      </w:r>
      <w:r w:rsidRPr="00864DE8">
        <w:rPr>
          <w:sz w:val="22"/>
          <w:szCs w:val="22"/>
        </w:rPr>
        <w:t xml:space="preserve"> рублей, в том числе: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42235,62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Благоустройство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1959,99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14492,66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16115,10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Проверка (пробивка) вентиляционных каналов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73018,92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10376,40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518030,63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работу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7600,30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43994,81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мусоропроводов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69004,35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lastRenderedPageBreak/>
        <w:t xml:space="preserve">Расходы на управление многоквартирным домом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142249,82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Ежемесячная доставка счетов-квитанций до потребителя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1561,43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172390,20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Электроизмерительные работы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1797,68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общедомовых (коллективных) антенн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Финансовый результат по итогам года по дому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noProof/>
          <w:color w:val="000000"/>
          <w:spacing w:val="-1"/>
          <w:sz w:val="22"/>
          <w:szCs w:val="22"/>
        </w:rPr>
        <w:t>185475</w:t>
      </w:r>
      <w:proofErr w:type="gramEnd"/>
      <w:r w:rsidRPr="00864DE8">
        <w:rPr>
          <w:b/>
          <w:noProof/>
          <w:color w:val="000000"/>
          <w:spacing w:val="-1"/>
          <w:sz w:val="22"/>
          <w:szCs w:val="22"/>
        </w:rPr>
        <w:t>,28</w:t>
      </w:r>
      <w:r w:rsidRPr="00864DE8">
        <w:rPr>
          <w:sz w:val="22"/>
          <w:szCs w:val="22"/>
        </w:rPr>
        <w:t xml:space="preserve"> руб. </w:t>
      </w: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/>
        <w:rPr>
          <w:sz w:val="22"/>
          <w:szCs w:val="22"/>
        </w:rPr>
      </w:pPr>
      <w:r w:rsidRPr="00864DE8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864DE8">
        <w:rPr>
          <w:b/>
          <w:noProof/>
          <w:color w:val="000000"/>
          <w:spacing w:val="-1"/>
          <w:sz w:val="22"/>
          <w:szCs w:val="22"/>
        </w:rPr>
        <w:t>117800,02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shd w:val="clear" w:color="auto" w:fill="FFFFFF"/>
        <w:tabs>
          <w:tab w:val="left" w:pos="6984"/>
        </w:tabs>
        <w:rPr>
          <w:color w:val="000000"/>
          <w:sz w:val="22"/>
          <w:szCs w:val="22"/>
        </w:rPr>
      </w:pPr>
    </w:p>
    <w:p w:rsidR="00864DE8" w:rsidRPr="00864DE8" w:rsidRDefault="00864DE8" w:rsidP="00864DE8">
      <w:pPr>
        <w:shd w:val="clear" w:color="auto" w:fill="FFFFFF"/>
        <w:tabs>
          <w:tab w:val="left" w:pos="6946"/>
        </w:tabs>
        <w:rPr>
          <w:color w:val="000000"/>
          <w:sz w:val="22"/>
          <w:szCs w:val="22"/>
        </w:rPr>
        <w:sectPr w:rsidR="00864DE8" w:rsidRPr="00864DE8" w:rsidSect="006A4685">
          <w:pgSz w:w="11909" w:h="16834"/>
          <w:pgMar w:top="57" w:right="57" w:bottom="57" w:left="57" w:header="720" w:footer="720" w:gutter="57"/>
          <w:paperSrc w:first="7" w:other="7"/>
          <w:pgNumType w:start="1"/>
          <w:cols w:space="60"/>
          <w:noEndnote/>
        </w:sectPr>
      </w:pPr>
      <w:r w:rsidRPr="00864DE8">
        <w:rPr>
          <w:color w:val="000000"/>
          <w:sz w:val="22"/>
          <w:szCs w:val="22"/>
        </w:rPr>
        <w:t xml:space="preserve">С уважением директор </w:t>
      </w:r>
      <w:r w:rsidRPr="00864DE8">
        <w:rPr>
          <w:noProof/>
          <w:color w:val="000000"/>
          <w:sz w:val="22"/>
          <w:szCs w:val="22"/>
        </w:rPr>
        <w:t>ООО "ЖРЭУ № 1"</w:t>
      </w:r>
      <w:r w:rsidRPr="00864DE8">
        <w:rPr>
          <w:color w:val="000000"/>
          <w:sz w:val="22"/>
          <w:szCs w:val="22"/>
        </w:rPr>
        <w:t xml:space="preserve">                                           </w:t>
      </w:r>
      <w:r w:rsidRPr="00864DE8">
        <w:rPr>
          <w:noProof/>
          <w:color w:val="000000"/>
          <w:sz w:val="22"/>
          <w:szCs w:val="22"/>
        </w:rPr>
        <w:t>Щепеткин К.И.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b/>
          <w:sz w:val="22"/>
          <w:szCs w:val="22"/>
        </w:rPr>
        <w:lastRenderedPageBreak/>
        <w:t xml:space="preserve">По итогам работы за </w:t>
      </w:r>
      <w:r w:rsidRPr="00864DE8">
        <w:rPr>
          <w:b/>
          <w:noProof/>
          <w:sz w:val="22"/>
          <w:szCs w:val="22"/>
        </w:rPr>
        <w:t>2012</w:t>
      </w:r>
      <w:r w:rsidRPr="00864DE8">
        <w:rPr>
          <w:b/>
          <w:sz w:val="22"/>
          <w:szCs w:val="22"/>
        </w:rPr>
        <w:t xml:space="preserve"> год</w:t>
      </w:r>
      <w:r w:rsidRPr="00864DE8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864DE8">
        <w:rPr>
          <w:sz w:val="22"/>
          <w:szCs w:val="22"/>
        </w:rPr>
        <w:t xml:space="preserve">жилищные  </w:t>
      </w:r>
      <w:r w:rsidRPr="00864DE8">
        <w:rPr>
          <w:spacing w:val="-5"/>
          <w:sz w:val="22"/>
          <w:szCs w:val="22"/>
        </w:rPr>
        <w:t>услуги</w:t>
      </w:r>
      <w:proofErr w:type="gramEnd"/>
      <w:r w:rsidRPr="00864DE8">
        <w:rPr>
          <w:spacing w:val="-5"/>
          <w:sz w:val="22"/>
          <w:szCs w:val="22"/>
        </w:rPr>
        <w:t xml:space="preserve"> в размере </w:t>
      </w:r>
      <w:r w:rsidRPr="00864DE8">
        <w:rPr>
          <w:sz w:val="22"/>
          <w:szCs w:val="22"/>
        </w:rPr>
        <w:t xml:space="preserve">– </w:t>
      </w:r>
      <w:r w:rsidRPr="00864DE8">
        <w:rPr>
          <w:b/>
          <w:bCs/>
          <w:noProof/>
          <w:spacing w:val="-5"/>
          <w:sz w:val="22"/>
          <w:szCs w:val="22"/>
        </w:rPr>
        <w:t>1147331,11</w:t>
      </w:r>
      <w:r w:rsidRPr="00864DE8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864DE8">
        <w:rPr>
          <w:sz w:val="22"/>
          <w:szCs w:val="22"/>
        </w:rPr>
        <w:t xml:space="preserve"> , в том числе: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содержание и ремонт – </w:t>
      </w:r>
      <w:r w:rsidRPr="00864DE8">
        <w:rPr>
          <w:b/>
          <w:bCs/>
          <w:noProof/>
          <w:color w:val="000000"/>
          <w:sz w:val="22"/>
          <w:szCs w:val="22"/>
        </w:rPr>
        <w:t>423110,18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– </w:t>
      </w:r>
      <w:r w:rsidRPr="00864DE8">
        <w:rPr>
          <w:b/>
          <w:bCs/>
          <w:noProof/>
          <w:color w:val="000000"/>
          <w:sz w:val="22"/>
          <w:szCs w:val="22"/>
        </w:rPr>
        <w:t>46483,85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ТБО – </w:t>
      </w:r>
      <w:r w:rsidRPr="00864DE8">
        <w:rPr>
          <w:b/>
          <w:bCs/>
          <w:noProof/>
          <w:color w:val="000000"/>
          <w:sz w:val="22"/>
          <w:szCs w:val="22"/>
        </w:rPr>
        <w:t>41649,43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лифт – </w:t>
      </w:r>
      <w:r w:rsidRPr="00864DE8">
        <w:rPr>
          <w:b/>
          <w:bCs/>
          <w:noProof/>
          <w:color w:val="000000"/>
          <w:sz w:val="22"/>
          <w:szCs w:val="22"/>
        </w:rPr>
        <w:t>164368,73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ВДГО и ВДГО (ВПГ)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антенна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электроэнергия – </w:t>
      </w:r>
      <w:r w:rsidRPr="00864DE8">
        <w:rPr>
          <w:b/>
          <w:bCs/>
          <w:noProof/>
          <w:color w:val="000000"/>
          <w:sz w:val="22"/>
          <w:szCs w:val="22"/>
        </w:rPr>
        <w:t>471718,92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электроплита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мусоропровод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shd w:val="clear" w:color="auto" w:fill="FFFFFF"/>
        <w:tabs>
          <w:tab w:val="left" w:pos="142"/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864DE8">
        <w:rPr>
          <w:sz w:val="22"/>
          <w:szCs w:val="22"/>
        </w:rPr>
        <w:t>–</w:t>
      </w:r>
      <w:r w:rsidRPr="00864DE8">
        <w:rPr>
          <w:color w:val="000000"/>
          <w:spacing w:val="-2"/>
          <w:sz w:val="22"/>
          <w:szCs w:val="22"/>
        </w:rPr>
        <w:t xml:space="preserve">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1020737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,38</w:t>
      </w:r>
      <w:r w:rsidRPr="00864DE8">
        <w:rPr>
          <w:color w:val="000000"/>
          <w:spacing w:val="-2"/>
          <w:sz w:val="22"/>
          <w:szCs w:val="22"/>
        </w:rPr>
        <w:t xml:space="preserve"> руб., </w:t>
      </w:r>
      <w:r w:rsidRPr="00864DE8">
        <w:rPr>
          <w:sz w:val="22"/>
          <w:szCs w:val="22"/>
        </w:rPr>
        <w:t xml:space="preserve">или </w:t>
      </w:r>
      <w:r w:rsidRPr="00864DE8">
        <w:rPr>
          <w:b/>
          <w:bCs/>
          <w:noProof/>
          <w:color w:val="000000"/>
          <w:spacing w:val="-3"/>
          <w:sz w:val="22"/>
          <w:szCs w:val="22"/>
        </w:rPr>
        <w:t>88,97</w:t>
      </w:r>
      <w:r w:rsidRPr="00864DE8">
        <w:rPr>
          <w:sz w:val="22"/>
          <w:szCs w:val="22"/>
        </w:rPr>
        <w:t>% от сумм начислений.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 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(финансирование)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864DE8">
        <w:rPr>
          <w:sz w:val="22"/>
          <w:szCs w:val="22"/>
        </w:rPr>
        <w:t>дома(</w:t>
      </w:r>
      <w:proofErr w:type="gramEnd"/>
      <w:r w:rsidRPr="00864DE8">
        <w:rPr>
          <w:sz w:val="22"/>
          <w:szCs w:val="22"/>
        </w:rPr>
        <w:t xml:space="preserve">нежилые помещения) – </w:t>
      </w:r>
      <w:r w:rsidRPr="00864DE8">
        <w:rPr>
          <w:b/>
          <w:noProof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1104538,26</w:t>
      </w:r>
      <w:r w:rsidRPr="00864DE8">
        <w:rPr>
          <w:sz w:val="22"/>
          <w:szCs w:val="22"/>
        </w:rPr>
        <w:t xml:space="preserve"> рублей, в том числе: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33447,21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Благоустройство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228,35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39260,56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39093,18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19257,50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Проверка (пробивка) вентиляционных каналов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70953,29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9597,61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490864,94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работу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9069,76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40879,83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мусоропроводов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52658,97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Расходы на управление многоквартирным домом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130751,10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Ежемесячная доставка счетов-квитанций до потребителя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1565,51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164368,73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Электроизмерительные работы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2541,72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общедомовых (коллективных) антенн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line="0" w:lineRule="atLeast"/>
        <w:ind w:left="0" w:firstLine="0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Финансовый результат по итогам года по дому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noProof/>
          <w:color w:val="000000"/>
          <w:spacing w:val="-1"/>
          <w:sz w:val="22"/>
          <w:szCs w:val="22"/>
        </w:rPr>
        <w:t>42792</w:t>
      </w:r>
      <w:proofErr w:type="gramEnd"/>
      <w:r w:rsidRPr="00864DE8">
        <w:rPr>
          <w:b/>
          <w:noProof/>
          <w:color w:val="000000"/>
          <w:spacing w:val="-1"/>
          <w:sz w:val="22"/>
          <w:szCs w:val="22"/>
        </w:rPr>
        <w:t>,85</w:t>
      </w:r>
      <w:r w:rsidRPr="00864DE8">
        <w:rPr>
          <w:sz w:val="22"/>
          <w:szCs w:val="22"/>
        </w:rPr>
        <w:t xml:space="preserve"> руб. </w:t>
      </w: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</w:p>
    <w:p w:rsidR="00864DE8" w:rsidRPr="00864DE8" w:rsidRDefault="00864DE8" w:rsidP="00864DE8">
      <w:pPr>
        <w:pStyle w:val="a3"/>
        <w:tabs>
          <w:tab w:val="left" w:pos="142"/>
        </w:tabs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864DE8">
        <w:rPr>
          <w:b/>
          <w:noProof/>
          <w:color w:val="000000"/>
          <w:spacing w:val="-1"/>
          <w:sz w:val="22"/>
          <w:szCs w:val="22"/>
        </w:rPr>
        <w:t>126593,73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shd w:val="clear" w:color="auto" w:fill="FFFFFF"/>
        <w:tabs>
          <w:tab w:val="left" w:pos="142"/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864DE8" w:rsidRPr="00864DE8" w:rsidRDefault="00864DE8" w:rsidP="00864DE8">
      <w:pPr>
        <w:shd w:val="clear" w:color="auto" w:fill="FFFFFF"/>
        <w:tabs>
          <w:tab w:val="left" w:pos="142"/>
          <w:tab w:val="left" w:pos="6946"/>
        </w:tabs>
        <w:spacing w:line="0" w:lineRule="atLeast"/>
        <w:rPr>
          <w:color w:val="000000"/>
          <w:sz w:val="22"/>
          <w:szCs w:val="22"/>
        </w:rPr>
        <w:sectPr w:rsidR="00864DE8" w:rsidRPr="00864DE8" w:rsidSect="00306F6C">
          <w:pgSz w:w="11909" w:h="16834"/>
          <w:pgMar w:top="284" w:right="285" w:bottom="360" w:left="567" w:header="720" w:footer="720" w:gutter="0"/>
          <w:pgNumType w:start="1"/>
          <w:cols w:space="60"/>
          <w:noEndnote/>
        </w:sectPr>
      </w:pPr>
      <w:r w:rsidRPr="00864DE8">
        <w:rPr>
          <w:color w:val="000000"/>
          <w:sz w:val="22"/>
          <w:szCs w:val="22"/>
        </w:rPr>
        <w:t xml:space="preserve">С уважением директор </w:t>
      </w:r>
      <w:r w:rsidRPr="00864DE8">
        <w:rPr>
          <w:noProof/>
          <w:color w:val="000000"/>
          <w:sz w:val="22"/>
          <w:szCs w:val="22"/>
        </w:rPr>
        <w:t>ООО "ЖРЭУ № 1"</w:t>
      </w:r>
      <w:r w:rsidRPr="00864DE8">
        <w:rPr>
          <w:color w:val="000000"/>
          <w:sz w:val="22"/>
          <w:szCs w:val="22"/>
        </w:rPr>
        <w:t xml:space="preserve">                                           </w:t>
      </w:r>
      <w:r w:rsidRPr="00864DE8">
        <w:rPr>
          <w:noProof/>
          <w:color w:val="000000"/>
          <w:sz w:val="22"/>
          <w:szCs w:val="22"/>
        </w:rPr>
        <w:t>Щепеткин К.И.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b/>
          <w:sz w:val="22"/>
          <w:szCs w:val="22"/>
        </w:rPr>
        <w:lastRenderedPageBreak/>
        <w:t xml:space="preserve">По итогам работы за </w:t>
      </w:r>
      <w:r w:rsidRPr="00864DE8">
        <w:rPr>
          <w:b/>
          <w:noProof/>
          <w:sz w:val="22"/>
          <w:szCs w:val="22"/>
        </w:rPr>
        <w:t>2011</w:t>
      </w:r>
      <w:r w:rsidRPr="00864DE8">
        <w:rPr>
          <w:b/>
          <w:sz w:val="22"/>
          <w:szCs w:val="22"/>
        </w:rPr>
        <w:t xml:space="preserve"> год</w:t>
      </w:r>
      <w:r w:rsidRPr="00864DE8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864DE8">
        <w:rPr>
          <w:sz w:val="22"/>
          <w:szCs w:val="22"/>
        </w:rPr>
        <w:t xml:space="preserve">жилищные  </w:t>
      </w:r>
      <w:r w:rsidRPr="00864DE8">
        <w:rPr>
          <w:spacing w:val="-5"/>
          <w:sz w:val="22"/>
          <w:szCs w:val="22"/>
        </w:rPr>
        <w:t>услуги</w:t>
      </w:r>
      <w:proofErr w:type="gramEnd"/>
      <w:r w:rsidRPr="00864DE8">
        <w:rPr>
          <w:spacing w:val="-5"/>
          <w:sz w:val="22"/>
          <w:szCs w:val="22"/>
        </w:rPr>
        <w:t xml:space="preserve"> в размере </w:t>
      </w:r>
      <w:r w:rsidRPr="00864DE8">
        <w:rPr>
          <w:sz w:val="22"/>
          <w:szCs w:val="22"/>
        </w:rPr>
        <w:t xml:space="preserve">– </w:t>
      </w:r>
      <w:r w:rsidRPr="00864DE8">
        <w:rPr>
          <w:b/>
          <w:bCs/>
          <w:noProof/>
          <w:spacing w:val="-5"/>
          <w:sz w:val="22"/>
          <w:szCs w:val="22"/>
        </w:rPr>
        <w:t>1106828,41</w:t>
      </w:r>
      <w:r w:rsidRPr="00864DE8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864DE8">
        <w:rPr>
          <w:sz w:val="22"/>
          <w:szCs w:val="22"/>
        </w:rPr>
        <w:t xml:space="preserve"> , в том числе: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содержание и ремонт – </w:t>
      </w:r>
      <w:r w:rsidRPr="00864DE8">
        <w:rPr>
          <w:b/>
          <w:bCs/>
          <w:noProof/>
          <w:color w:val="000000"/>
          <w:sz w:val="22"/>
          <w:szCs w:val="22"/>
        </w:rPr>
        <w:t>397671,28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– </w:t>
      </w:r>
      <w:r w:rsidRPr="00864DE8">
        <w:rPr>
          <w:b/>
          <w:bCs/>
          <w:noProof/>
          <w:color w:val="000000"/>
          <w:sz w:val="22"/>
          <w:szCs w:val="22"/>
        </w:rPr>
        <w:t>44356,60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ТБО – </w:t>
      </w:r>
      <w:r w:rsidRPr="00864DE8">
        <w:rPr>
          <w:b/>
          <w:bCs/>
          <w:noProof/>
          <w:color w:val="000000"/>
          <w:sz w:val="22"/>
          <w:szCs w:val="22"/>
        </w:rPr>
        <w:t>39985,44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лифт – </w:t>
      </w:r>
      <w:r w:rsidRPr="00864DE8">
        <w:rPr>
          <w:b/>
          <w:bCs/>
          <w:noProof/>
          <w:color w:val="000000"/>
          <w:sz w:val="22"/>
          <w:szCs w:val="22"/>
        </w:rPr>
        <w:t>145879,96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ВДГО и ВДГО (ВПГ)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антенна – </w:t>
      </w:r>
      <w:r w:rsidRPr="00864DE8">
        <w:rPr>
          <w:b/>
          <w:bCs/>
          <w:noProof/>
          <w:color w:val="000000"/>
          <w:sz w:val="22"/>
          <w:szCs w:val="22"/>
        </w:rPr>
        <w:t>13261,82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электроэнергия – </w:t>
      </w:r>
      <w:r w:rsidRPr="00864DE8">
        <w:rPr>
          <w:b/>
          <w:bCs/>
          <w:noProof/>
          <w:color w:val="000000"/>
          <w:sz w:val="22"/>
          <w:szCs w:val="22"/>
        </w:rPr>
        <w:t>465673,31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электроплита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мусоропровод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864DE8">
        <w:rPr>
          <w:sz w:val="22"/>
          <w:szCs w:val="22"/>
        </w:rPr>
        <w:t>–</w:t>
      </w:r>
      <w:r w:rsidRPr="00864DE8">
        <w:rPr>
          <w:color w:val="000000"/>
          <w:spacing w:val="-2"/>
          <w:sz w:val="22"/>
          <w:szCs w:val="22"/>
        </w:rPr>
        <w:t xml:space="preserve">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964427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,44</w:t>
      </w:r>
      <w:r w:rsidRPr="00864DE8">
        <w:rPr>
          <w:color w:val="000000"/>
          <w:spacing w:val="-2"/>
          <w:sz w:val="22"/>
          <w:szCs w:val="22"/>
        </w:rPr>
        <w:t xml:space="preserve"> руб., </w:t>
      </w:r>
      <w:r w:rsidRPr="00864DE8">
        <w:rPr>
          <w:sz w:val="22"/>
          <w:szCs w:val="22"/>
        </w:rPr>
        <w:t xml:space="preserve">или </w:t>
      </w:r>
      <w:r w:rsidRPr="00864DE8">
        <w:rPr>
          <w:b/>
          <w:bCs/>
          <w:noProof/>
          <w:color w:val="000000"/>
          <w:spacing w:val="-3"/>
          <w:sz w:val="22"/>
          <w:szCs w:val="22"/>
        </w:rPr>
        <w:t>87,13</w:t>
      </w:r>
      <w:r w:rsidRPr="00864DE8">
        <w:rPr>
          <w:sz w:val="22"/>
          <w:szCs w:val="22"/>
        </w:rPr>
        <w:t>% от сумм начислений.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(финансирование)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864DE8">
        <w:rPr>
          <w:sz w:val="22"/>
          <w:szCs w:val="22"/>
        </w:rPr>
        <w:t>дома(</w:t>
      </w:r>
      <w:proofErr w:type="gramEnd"/>
      <w:r w:rsidRPr="00864DE8">
        <w:rPr>
          <w:sz w:val="22"/>
          <w:szCs w:val="22"/>
        </w:rPr>
        <w:t xml:space="preserve">нежилые помещения) – </w:t>
      </w:r>
      <w:r w:rsidRPr="00864DE8">
        <w:rPr>
          <w:b/>
          <w:noProof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1341556,66</w:t>
      </w:r>
      <w:r w:rsidRPr="00864DE8">
        <w:rPr>
          <w:sz w:val="22"/>
          <w:szCs w:val="22"/>
        </w:rPr>
        <w:t xml:space="preserve"> рублей, в том числе: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31347,28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Благоустройство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6920,16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4916,71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284556,23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7609,67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Проверка (пробивка) вентиляционных каналов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64602,40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10062,29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508704,43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работу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6977,50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37118,23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мусоропроводов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21492,17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Расходы на управление многоквартирным домом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114254,99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Ежемесячная доставка счетов-квитанций до потребителя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897,45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150968,44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Электроизмерительные работы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2803,89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общедомовых (коллективных) антенн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13261,82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75063,00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Финансовый результат по итогам года по дому – </w:t>
      </w:r>
      <w:r w:rsidRPr="00864DE8">
        <w:rPr>
          <w:b/>
          <w:noProof/>
          <w:sz w:val="22"/>
          <w:szCs w:val="22"/>
        </w:rPr>
        <w:t>убыток</w:t>
      </w:r>
      <w:r w:rsidRPr="00864DE8">
        <w:rPr>
          <w:sz w:val="22"/>
          <w:szCs w:val="22"/>
        </w:rPr>
        <w:t xml:space="preserve"> </w:t>
      </w:r>
      <w:r w:rsidRPr="00864DE8">
        <w:rPr>
          <w:b/>
          <w:noProof/>
          <w:color w:val="000000"/>
          <w:spacing w:val="-1"/>
          <w:sz w:val="22"/>
          <w:szCs w:val="22"/>
        </w:rPr>
        <w:t>234728,25</w:t>
      </w:r>
      <w:r w:rsidRPr="00864DE8">
        <w:rPr>
          <w:sz w:val="22"/>
          <w:szCs w:val="22"/>
        </w:rPr>
        <w:t xml:space="preserve"> 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864DE8">
        <w:rPr>
          <w:b/>
          <w:noProof/>
          <w:color w:val="000000"/>
          <w:spacing w:val="-1"/>
          <w:sz w:val="22"/>
          <w:szCs w:val="22"/>
        </w:rPr>
        <w:t>142400,97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shd w:val="clear" w:color="auto" w:fill="FFFFFF"/>
        <w:tabs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864DE8" w:rsidRPr="00864DE8" w:rsidRDefault="00864DE8" w:rsidP="00864DE8">
      <w:pPr>
        <w:shd w:val="clear" w:color="auto" w:fill="FFFFFF"/>
        <w:tabs>
          <w:tab w:val="left" w:pos="6946"/>
        </w:tabs>
        <w:spacing w:line="0" w:lineRule="atLeast"/>
        <w:rPr>
          <w:color w:val="000000"/>
          <w:sz w:val="22"/>
          <w:szCs w:val="22"/>
        </w:rPr>
        <w:sectPr w:rsidR="00864DE8" w:rsidRPr="00864DE8" w:rsidSect="007F3859">
          <w:pgSz w:w="11909" w:h="16834"/>
          <w:pgMar w:top="57" w:right="57" w:bottom="57" w:left="57" w:header="720" w:footer="720" w:gutter="57"/>
          <w:paperSrc w:first="7" w:other="7"/>
          <w:pgNumType w:start="1"/>
          <w:cols w:space="60"/>
          <w:noEndnote/>
        </w:sectPr>
      </w:pPr>
      <w:r w:rsidRPr="00864DE8">
        <w:rPr>
          <w:color w:val="000000"/>
          <w:sz w:val="22"/>
          <w:szCs w:val="22"/>
        </w:rPr>
        <w:t xml:space="preserve">С уважением директор </w:t>
      </w:r>
      <w:r w:rsidRPr="00864DE8">
        <w:rPr>
          <w:noProof/>
          <w:color w:val="000000"/>
          <w:sz w:val="22"/>
          <w:szCs w:val="22"/>
        </w:rPr>
        <w:t>ООО "ЖРЭУ № 1"</w:t>
      </w:r>
      <w:r w:rsidRPr="00864DE8">
        <w:rPr>
          <w:color w:val="000000"/>
          <w:sz w:val="22"/>
          <w:szCs w:val="22"/>
        </w:rPr>
        <w:t xml:space="preserve">                                           </w:t>
      </w:r>
      <w:r w:rsidRPr="00864DE8">
        <w:rPr>
          <w:noProof/>
          <w:color w:val="000000"/>
          <w:sz w:val="22"/>
          <w:szCs w:val="22"/>
        </w:rPr>
        <w:t>Щепеткин К.И.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b/>
          <w:sz w:val="22"/>
          <w:szCs w:val="22"/>
        </w:rPr>
        <w:lastRenderedPageBreak/>
        <w:t xml:space="preserve">По итогам работы за </w:t>
      </w:r>
      <w:r w:rsidRPr="00864DE8">
        <w:rPr>
          <w:b/>
          <w:noProof/>
          <w:sz w:val="22"/>
          <w:szCs w:val="22"/>
        </w:rPr>
        <w:t>2010</w:t>
      </w:r>
      <w:r w:rsidRPr="00864DE8">
        <w:rPr>
          <w:b/>
          <w:sz w:val="22"/>
          <w:szCs w:val="22"/>
        </w:rPr>
        <w:t xml:space="preserve"> год</w:t>
      </w:r>
      <w:r w:rsidRPr="00864DE8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864DE8">
        <w:rPr>
          <w:sz w:val="22"/>
          <w:szCs w:val="22"/>
        </w:rPr>
        <w:t xml:space="preserve">жилищные  </w:t>
      </w:r>
      <w:r w:rsidRPr="00864DE8">
        <w:rPr>
          <w:spacing w:val="-5"/>
          <w:sz w:val="22"/>
          <w:szCs w:val="22"/>
        </w:rPr>
        <w:t>услуги</w:t>
      </w:r>
      <w:proofErr w:type="gramEnd"/>
      <w:r w:rsidRPr="00864DE8">
        <w:rPr>
          <w:spacing w:val="-5"/>
          <w:sz w:val="22"/>
          <w:szCs w:val="22"/>
        </w:rPr>
        <w:t xml:space="preserve"> в размере </w:t>
      </w:r>
      <w:r w:rsidRPr="00864DE8">
        <w:rPr>
          <w:sz w:val="22"/>
          <w:szCs w:val="22"/>
        </w:rPr>
        <w:t xml:space="preserve">– </w:t>
      </w:r>
      <w:r w:rsidRPr="00864DE8">
        <w:rPr>
          <w:b/>
          <w:bCs/>
          <w:noProof/>
          <w:spacing w:val="-5"/>
          <w:sz w:val="22"/>
          <w:szCs w:val="22"/>
        </w:rPr>
        <w:t>323160,53</w:t>
      </w:r>
      <w:r w:rsidRPr="00864DE8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864DE8">
        <w:rPr>
          <w:sz w:val="22"/>
          <w:szCs w:val="22"/>
        </w:rPr>
        <w:t xml:space="preserve"> , в том числе: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содержание и ремонт – </w:t>
      </w:r>
      <w:r w:rsidRPr="00864DE8">
        <w:rPr>
          <w:b/>
          <w:bCs/>
          <w:noProof/>
          <w:color w:val="000000"/>
          <w:sz w:val="22"/>
          <w:szCs w:val="22"/>
        </w:rPr>
        <w:t>201991,02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– </w:t>
      </w:r>
      <w:r w:rsidRPr="00864DE8">
        <w:rPr>
          <w:b/>
          <w:bCs/>
          <w:noProof/>
          <w:color w:val="000000"/>
          <w:sz w:val="22"/>
          <w:szCs w:val="22"/>
        </w:rPr>
        <w:t>28844,50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ТБО – </w:t>
      </w:r>
      <w:r w:rsidRPr="00864DE8">
        <w:rPr>
          <w:b/>
          <w:bCs/>
          <w:noProof/>
          <w:color w:val="000000"/>
          <w:sz w:val="22"/>
          <w:szCs w:val="22"/>
        </w:rPr>
        <w:t>17723,91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лифт – </w:t>
      </w:r>
      <w:r w:rsidRPr="00864DE8">
        <w:rPr>
          <w:b/>
          <w:bCs/>
          <w:noProof/>
          <w:color w:val="000000"/>
          <w:sz w:val="22"/>
          <w:szCs w:val="22"/>
        </w:rPr>
        <w:t>68099,96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ВДГО и ВДГО (ВПГ) – </w:t>
      </w:r>
      <w:r w:rsidRPr="00864DE8">
        <w:rPr>
          <w:b/>
          <w:bCs/>
          <w:noProof/>
          <w:color w:val="000000"/>
          <w:sz w:val="22"/>
          <w:szCs w:val="22"/>
        </w:rPr>
        <w:t>3821,14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антенна – </w:t>
      </w:r>
      <w:r w:rsidRPr="00864DE8">
        <w:rPr>
          <w:b/>
          <w:bCs/>
          <w:noProof/>
          <w:color w:val="000000"/>
          <w:sz w:val="22"/>
          <w:szCs w:val="22"/>
        </w:rPr>
        <w:t>2680,00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электроэнергия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электроплита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1"/>
        </w:numPr>
        <w:spacing w:before="0" w:beforeAutospacing="0" w:after="0" w:line="0" w:lineRule="atLeast"/>
        <w:ind w:left="0" w:firstLine="426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мусоропровод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contextualSpacing/>
        <w:jc w:val="both"/>
        <w:rPr>
          <w:color w:val="000000"/>
          <w:spacing w:val="-2"/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864DE8">
        <w:rPr>
          <w:sz w:val="22"/>
          <w:szCs w:val="22"/>
        </w:rPr>
        <w:t>–</w:t>
      </w:r>
      <w:r w:rsidRPr="00864DE8">
        <w:rPr>
          <w:color w:val="000000"/>
          <w:spacing w:val="-2"/>
          <w:sz w:val="22"/>
          <w:szCs w:val="22"/>
        </w:rPr>
        <w:t xml:space="preserve">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305871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,90</w:t>
      </w:r>
      <w:r w:rsidRPr="00864DE8">
        <w:rPr>
          <w:color w:val="000000"/>
          <w:spacing w:val="-2"/>
          <w:sz w:val="22"/>
          <w:szCs w:val="22"/>
        </w:rPr>
        <w:t xml:space="preserve"> руб., </w:t>
      </w:r>
      <w:r w:rsidRPr="00864DE8">
        <w:rPr>
          <w:sz w:val="22"/>
          <w:szCs w:val="22"/>
        </w:rPr>
        <w:t xml:space="preserve">или </w:t>
      </w:r>
      <w:r w:rsidRPr="00864DE8">
        <w:rPr>
          <w:b/>
          <w:bCs/>
          <w:noProof/>
          <w:color w:val="000000"/>
          <w:spacing w:val="-3"/>
          <w:sz w:val="22"/>
          <w:szCs w:val="22"/>
        </w:rPr>
        <w:t>94,65</w:t>
      </w:r>
      <w:r w:rsidRPr="00864DE8">
        <w:rPr>
          <w:sz w:val="22"/>
          <w:szCs w:val="22"/>
        </w:rPr>
        <w:t>% от сумм начислений.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19904,40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(финансирование)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864DE8">
        <w:rPr>
          <w:sz w:val="22"/>
          <w:szCs w:val="22"/>
        </w:rPr>
        <w:t>дома(</w:t>
      </w:r>
      <w:proofErr w:type="gramEnd"/>
      <w:r w:rsidRPr="00864DE8">
        <w:rPr>
          <w:sz w:val="22"/>
          <w:szCs w:val="22"/>
        </w:rPr>
        <w:t xml:space="preserve">нежилые помещения) – </w:t>
      </w:r>
      <w:r w:rsidRPr="00864DE8">
        <w:rPr>
          <w:b/>
          <w:noProof/>
          <w:sz w:val="22"/>
          <w:szCs w:val="22"/>
        </w:rPr>
        <w:t>39822,47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601646,98</w:t>
      </w:r>
      <w:r w:rsidRPr="00864DE8">
        <w:rPr>
          <w:sz w:val="22"/>
          <w:szCs w:val="22"/>
        </w:rPr>
        <w:t xml:space="preserve"> рублей, в том числе: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18500,53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Благоустройство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10851,56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192284,95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14086,74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35339,14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Проверка (пробивка) вентиляционных каналов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15630,00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40665,24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10829,65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4589,25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16531,22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работу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14022,93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21408,59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мусоропроводов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6328,96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Расходы на управление многоквартирным домом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65368,27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Ежемесячная доставка счетов-квитанций до потребителя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629,88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72898,05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Электроизмерительные работы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442,89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общедомовых (коллективных) антенн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1653,44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2"/>
        </w:numPr>
        <w:spacing w:before="0" w:beforeAutospacing="0" w:after="0" w:line="0" w:lineRule="atLeast"/>
        <w:ind w:left="0" w:firstLine="567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59585,69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Финансовый результат по итогам года по дому – </w:t>
      </w:r>
      <w:r w:rsidRPr="00864DE8">
        <w:rPr>
          <w:b/>
          <w:noProof/>
          <w:sz w:val="22"/>
          <w:szCs w:val="22"/>
        </w:rPr>
        <w:t>убыток</w:t>
      </w:r>
      <w:r w:rsidRPr="00864DE8">
        <w:rPr>
          <w:sz w:val="22"/>
          <w:szCs w:val="22"/>
        </w:rPr>
        <w:t xml:space="preserve"> </w:t>
      </w:r>
      <w:r w:rsidRPr="00864DE8">
        <w:rPr>
          <w:b/>
          <w:noProof/>
          <w:color w:val="000000"/>
          <w:spacing w:val="-1"/>
          <w:sz w:val="22"/>
          <w:szCs w:val="22"/>
        </w:rPr>
        <w:t>218759,58</w:t>
      </w:r>
      <w:r w:rsidRPr="00864DE8">
        <w:rPr>
          <w:sz w:val="22"/>
          <w:szCs w:val="22"/>
        </w:rPr>
        <w:t xml:space="preserve"> 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contextualSpacing/>
        <w:rPr>
          <w:sz w:val="22"/>
          <w:szCs w:val="22"/>
        </w:rPr>
      </w:pPr>
      <w:r w:rsidRPr="00864DE8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864DE8">
        <w:rPr>
          <w:b/>
          <w:noProof/>
          <w:color w:val="000000"/>
          <w:spacing w:val="-1"/>
          <w:sz w:val="22"/>
          <w:szCs w:val="22"/>
        </w:rPr>
        <w:t>17288,63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shd w:val="clear" w:color="auto" w:fill="FFFFFF"/>
        <w:tabs>
          <w:tab w:val="left" w:pos="6984"/>
        </w:tabs>
        <w:spacing w:line="0" w:lineRule="atLeast"/>
        <w:contextualSpacing/>
        <w:rPr>
          <w:color w:val="000000"/>
          <w:sz w:val="22"/>
          <w:szCs w:val="22"/>
        </w:rPr>
      </w:pPr>
    </w:p>
    <w:p w:rsidR="00864DE8" w:rsidRPr="00864DE8" w:rsidRDefault="00864DE8" w:rsidP="00864DE8">
      <w:pPr>
        <w:shd w:val="clear" w:color="auto" w:fill="FFFFFF"/>
        <w:tabs>
          <w:tab w:val="left" w:pos="6946"/>
        </w:tabs>
        <w:spacing w:line="0" w:lineRule="atLeast"/>
        <w:contextualSpacing/>
        <w:rPr>
          <w:color w:val="000000"/>
          <w:sz w:val="22"/>
          <w:szCs w:val="22"/>
        </w:rPr>
        <w:sectPr w:rsidR="00864DE8" w:rsidRPr="00864DE8" w:rsidSect="00977E5A">
          <w:pgSz w:w="11909" w:h="16834"/>
          <w:pgMar w:top="775" w:right="569" w:bottom="360" w:left="567" w:header="720" w:footer="720" w:gutter="0"/>
          <w:pgNumType w:start="1"/>
          <w:cols w:space="60"/>
          <w:noEndnote/>
        </w:sectPr>
      </w:pPr>
      <w:r w:rsidRPr="00864DE8">
        <w:rPr>
          <w:color w:val="000000"/>
          <w:sz w:val="22"/>
          <w:szCs w:val="22"/>
        </w:rPr>
        <w:t xml:space="preserve">С уважением директор </w:t>
      </w:r>
      <w:r w:rsidRPr="00864DE8">
        <w:rPr>
          <w:noProof/>
          <w:color w:val="000000"/>
          <w:sz w:val="22"/>
          <w:szCs w:val="22"/>
        </w:rPr>
        <w:t>ООО "ЖРЭУ № 1"</w:t>
      </w:r>
      <w:r w:rsidRPr="00864DE8">
        <w:rPr>
          <w:color w:val="000000"/>
          <w:sz w:val="22"/>
          <w:szCs w:val="22"/>
        </w:rPr>
        <w:t xml:space="preserve">                                           </w:t>
      </w:r>
      <w:r w:rsidRPr="00864DE8">
        <w:rPr>
          <w:noProof/>
          <w:color w:val="000000"/>
          <w:sz w:val="22"/>
          <w:szCs w:val="22"/>
        </w:rPr>
        <w:t>Щепеткин К.И.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b/>
          <w:sz w:val="22"/>
          <w:szCs w:val="22"/>
        </w:rPr>
        <w:lastRenderedPageBreak/>
        <w:t xml:space="preserve">По итогам работы за </w:t>
      </w:r>
      <w:r w:rsidRPr="00864DE8">
        <w:rPr>
          <w:b/>
          <w:noProof/>
          <w:sz w:val="22"/>
          <w:szCs w:val="22"/>
        </w:rPr>
        <w:t>2009</w:t>
      </w:r>
      <w:r w:rsidRPr="00864DE8">
        <w:rPr>
          <w:b/>
          <w:sz w:val="22"/>
          <w:szCs w:val="22"/>
        </w:rPr>
        <w:t xml:space="preserve"> год</w:t>
      </w:r>
      <w:r w:rsidRPr="00864DE8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864DE8">
        <w:rPr>
          <w:sz w:val="22"/>
          <w:szCs w:val="22"/>
        </w:rPr>
        <w:t xml:space="preserve">жилищные  </w:t>
      </w:r>
      <w:r w:rsidRPr="00864DE8">
        <w:rPr>
          <w:spacing w:val="-5"/>
          <w:sz w:val="22"/>
          <w:szCs w:val="22"/>
        </w:rPr>
        <w:t>услуги</w:t>
      </w:r>
      <w:proofErr w:type="gramEnd"/>
      <w:r w:rsidRPr="00864DE8">
        <w:rPr>
          <w:spacing w:val="-5"/>
          <w:sz w:val="22"/>
          <w:szCs w:val="22"/>
        </w:rPr>
        <w:t xml:space="preserve"> в размере </w:t>
      </w:r>
      <w:r w:rsidRPr="00864DE8">
        <w:rPr>
          <w:sz w:val="22"/>
          <w:szCs w:val="22"/>
        </w:rPr>
        <w:t xml:space="preserve">– </w:t>
      </w:r>
      <w:r w:rsidRPr="00864DE8">
        <w:rPr>
          <w:b/>
          <w:bCs/>
          <w:noProof/>
          <w:spacing w:val="-5"/>
          <w:sz w:val="22"/>
          <w:szCs w:val="22"/>
        </w:rPr>
        <w:t>794325,92</w:t>
      </w:r>
      <w:r w:rsidRPr="00864DE8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864DE8">
        <w:rPr>
          <w:sz w:val="22"/>
          <w:szCs w:val="22"/>
        </w:rPr>
        <w:t xml:space="preserve"> , в том числе: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содержание и ремонт – </w:t>
      </w:r>
      <w:r w:rsidRPr="00864DE8">
        <w:rPr>
          <w:b/>
          <w:bCs/>
          <w:noProof/>
          <w:color w:val="000000"/>
          <w:sz w:val="22"/>
          <w:szCs w:val="22"/>
        </w:rPr>
        <w:t>317403,62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– </w:t>
      </w:r>
      <w:r w:rsidRPr="00864DE8">
        <w:rPr>
          <w:b/>
          <w:bCs/>
          <w:noProof/>
          <w:color w:val="000000"/>
          <w:sz w:val="22"/>
          <w:szCs w:val="22"/>
        </w:rPr>
        <w:t>32214,00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ТБО – </w:t>
      </w:r>
      <w:r w:rsidRPr="00864DE8">
        <w:rPr>
          <w:b/>
          <w:bCs/>
          <w:noProof/>
          <w:color w:val="000000"/>
          <w:sz w:val="22"/>
          <w:szCs w:val="22"/>
        </w:rPr>
        <w:t>27603,79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лифт – </w:t>
      </w:r>
      <w:r w:rsidRPr="00864DE8">
        <w:rPr>
          <w:b/>
          <w:bCs/>
          <w:noProof/>
          <w:color w:val="000000"/>
          <w:sz w:val="22"/>
          <w:szCs w:val="22"/>
        </w:rPr>
        <w:t>126982,57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ВДГО и ВДГО (ВПГ)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антенна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электроэнергия – </w:t>
      </w:r>
      <w:r w:rsidRPr="00864DE8">
        <w:rPr>
          <w:b/>
          <w:bCs/>
          <w:noProof/>
          <w:color w:val="000000"/>
          <w:sz w:val="22"/>
          <w:szCs w:val="22"/>
        </w:rPr>
        <w:t>290121,94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электроплита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мусоропровод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864DE8">
        <w:rPr>
          <w:sz w:val="22"/>
          <w:szCs w:val="22"/>
        </w:rPr>
        <w:t>–</w:t>
      </w:r>
      <w:r w:rsidRPr="00864DE8">
        <w:rPr>
          <w:color w:val="000000"/>
          <w:spacing w:val="-2"/>
          <w:sz w:val="22"/>
          <w:szCs w:val="22"/>
        </w:rPr>
        <w:t xml:space="preserve">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725096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,33</w:t>
      </w:r>
      <w:r w:rsidRPr="00864DE8">
        <w:rPr>
          <w:color w:val="000000"/>
          <w:spacing w:val="-2"/>
          <w:sz w:val="22"/>
          <w:szCs w:val="22"/>
        </w:rPr>
        <w:t xml:space="preserve"> руб., </w:t>
      </w:r>
      <w:r w:rsidRPr="00864DE8">
        <w:rPr>
          <w:sz w:val="22"/>
          <w:szCs w:val="22"/>
        </w:rPr>
        <w:t xml:space="preserve">или </w:t>
      </w:r>
      <w:r w:rsidRPr="00864DE8">
        <w:rPr>
          <w:b/>
          <w:bCs/>
          <w:noProof/>
          <w:color w:val="000000"/>
          <w:spacing w:val="-3"/>
          <w:sz w:val="22"/>
          <w:szCs w:val="22"/>
        </w:rPr>
        <w:t>91,28</w:t>
      </w:r>
      <w:r w:rsidRPr="00864DE8">
        <w:rPr>
          <w:sz w:val="22"/>
          <w:szCs w:val="22"/>
        </w:rPr>
        <w:t>% от сумм начислений.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28201,53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(финансирование)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864DE8">
        <w:rPr>
          <w:sz w:val="22"/>
          <w:szCs w:val="22"/>
        </w:rPr>
        <w:t>дома(</w:t>
      </w:r>
      <w:proofErr w:type="gramEnd"/>
      <w:r w:rsidRPr="00864DE8">
        <w:rPr>
          <w:sz w:val="22"/>
          <w:szCs w:val="22"/>
        </w:rPr>
        <w:t xml:space="preserve">нежилые помещения) – </w:t>
      </w:r>
      <w:r w:rsidRPr="00864DE8">
        <w:rPr>
          <w:b/>
          <w:noProof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895738,08</w:t>
      </w:r>
      <w:r w:rsidRPr="00864DE8">
        <w:rPr>
          <w:sz w:val="22"/>
          <w:szCs w:val="22"/>
        </w:rPr>
        <w:t xml:space="preserve"> рублей, в том числе: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27045,93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Благоустройство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5286,58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89514,76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14794,21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20775,12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Проверка (пробивка) вентиляционных каналов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99759,73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19273,60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322149,34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работу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22735,26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31937,59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мусоропроводов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12157,84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Расходы на управление многоквартирным домом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79565,36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Ежемесячная доставка счетов-квитанций до потребителя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1923,00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107661,31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Электроизмерительные работы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41158,45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общедомовых (коллективных) антенн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Финансовый результат по итогам года по дому – </w:t>
      </w:r>
      <w:r w:rsidRPr="00864DE8">
        <w:rPr>
          <w:b/>
          <w:noProof/>
          <w:sz w:val="22"/>
          <w:szCs w:val="22"/>
        </w:rPr>
        <w:t>убыток</w:t>
      </w:r>
      <w:r w:rsidRPr="00864DE8">
        <w:rPr>
          <w:sz w:val="22"/>
          <w:szCs w:val="22"/>
        </w:rPr>
        <w:t xml:space="preserve"> </w:t>
      </w:r>
      <w:r w:rsidRPr="00864DE8">
        <w:rPr>
          <w:b/>
          <w:noProof/>
          <w:color w:val="000000"/>
          <w:spacing w:val="-1"/>
          <w:sz w:val="22"/>
          <w:szCs w:val="22"/>
        </w:rPr>
        <w:t>73210,63</w:t>
      </w:r>
      <w:r w:rsidRPr="00864DE8">
        <w:rPr>
          <w:sz w:val="22"/>
          <w:szCs w:val="22"/>
        </w:rPr>
        <w:t xml:space="preserve"> 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864DE8">
        <w:rPr>
          <w:b/>
          <w:noProof/>
          <w:color w:val="000000"/>
          <w:spacing w:val="-1"/>
          <w:sz w:val="22"/>
          <w:szCs w:val="22"/>
        </w:rPr>
        <w:t>69229,59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shd w:val="clear" w:color="auto" w:fill="FFFFFF"/>
        <w:tabs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864DE8" w:rsidRPr="00864DE8" w:rsidRDefault="00864DE8" w:rsidP="00864DE8">
      <w:pPr>
        <w:shd w:val="clear" w:color="auto" w:fill="FFFFFF"/>
        <w:tabs>
          <w:tab w:val="left" w:pos="6946"/>
        </w:tabs>
        <w:spacing w:line="0" w:lineRule="atLeast"/>
        <w:rPr>
          <w:color w:val="000000"/>
          <w:sz w:val="22"/>
          <w:szCs w:val="22"/>
        </w:rPr>
      </w:pPr>
      <w:r w:rsidRPr="00864DE8">
        <w:rPr>
          <w:color w:val="000000"/>
          <w:sz w:val="22"/>
          <w:szCs w:val="22"/>
        </w:rPr>
        <w:t xml:space="preserve">С уважением директор </w:t>
      </w:r>
      <w:r w:rsidRPr="00864DE8">
        <w:rPr>
          <w:noProof/>
          <w:color w:val="000000"/>
          <w:sz w:val="22"/>
          <w:szCs w:val="22"/>
        </w:rPr>
        <w:t>ООО "ЖРЭУ № 1"</w:t>
      </w:r>
      <w:r w:rsidRPr="00864DE8">
        <w:rPr>
          <w:color w:val="000000"/>
          <w:sz w:val="22"/>
          <w:szCs w:val="22"/>
        </w:rPr>
        <w:t xml:space="preserve">                                           </w:t>
      </w:r>
      <w:r w:rsidRPr="00864DE8">
        <w:rPr>
          <w:noProof/>
          <w:color w:val="000000"/>
          <w:sz w:val="22"/>
          <w:szCs w:val="22"/>
        </w:rPr>
        <w:t>Щепеткин К.И.</w:t>
      </w:r>
    </w:p>
    <w:p w:rsidR="00864DE8" w:rsidRPr="00864DE8" w:rsidRDefault="00864DE8" w:rsidP="00864DE8">
      <w:pPr>
        <w:rPr>
          <w:color w:val="000000"/>
          <w:sz w:val="22"/>
          <w:szCs w:val="22"/>
        </w:rPr>
        <w:sectPr w:rsidR="00864DE8" w:rsidRPr="00864DE8">
          <w:pgSz w:w="11909" w:h="16834"/>
          <w:pgMar w:top="775" w:right="569" w:bottom="360" w:left="567" w:header="720" w:footer="720" w:gutter="0"/>
          <w:pgNumType w:start="1"/>
          <w:cols w:space="720"/>
        </w:sect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b/>
          <w:sz w:val="22"/>
          <w:szCs w:val="22"/>
        </w:rPr>
        <w:lastRenderedPageBreak/>
        <w:t xml:space="preserve">По итогам работы за </w:t>
      </w:r>
      <w:r w:rsidRPr="00864DE8">
        <w:rPr>
          <w:b/>
          <w:noProof/>
          <w:sz w:val="22"/>
          <w:szCs w:val="22"/>
        </w:rPr>
        <w:t>2008</w:t>
      </w:r>
      <w:r w:rsidRPr="00864DE8">
        <w:rPr>
          <w:b/>
          <w:sz w:val="22"/>
          <w:szCs w:val="22"/>
        </w:rPr>
        <w:t xml:space="preserve"> год</w:t>
      </w:r>
      <w:r w:rsidRPr="00864DE8">
        <w:rPr>
          <w:sz w:val="22"/>
          <w:szCs w:val="22"/>
        </w:rPr>
        <w:t xml:space="preserve"> собственникам Вашего дома начислена плата за </w:t>
      </w:r>
      <w:proofErr w:type="gramStart"/>
      <w:r w:rsidRPr="00864DE8">
        <w:rPr>
          <w:sz w:val="22"/>
          <w:szCs w:val="22"/>
        </w:rPr>
        <w:t xml:space="preserve">жилищные  </w:t>
      </w:r>
      <w:r w:rsidRPr="00864DE8">
        <w:rPr>
          <w:spacing w:val="-5"/>
          <w:sz w:val="22"/>
          <w:szCs w:val="22"/>
        </w:rPr>
        <w:t>услуги</w:t>
      </w:r>
      <w:proofErr w:type="gramEnd"/>
      <w:r w:rsidRPr="00864DE8">
        <w:rPr>
          <w:spacing w:val="-5"/>
          <w:sz w:val="22"/>
          <w:szCs w:val="22"/>
        </w:rPr>
        <w:t xml:space="preserve"> в размере </w:t>
      </w:r>
      <w:r w:rsidRPr="00864DE8">
        <w:rPr>
          <w:sz w:val="22"/>
          <w:szCs w:val="22"/>
        </w:rPr>
        <w:t xml:space="preserve">– </w:t>
      </w:r>
      <w:r w:rsidRPr="00864DE8">
        <w:rPr>
          <w:b/>
          <w:bCs/>
          <w:noProof/>
          <w:spacing w:val="-5"/>
          <w:sz w:val="22"/>
          <w:szCs w:val="22"/>
        </w:rPr>
        <w:t>409927,75</w:t>
      </w:r>
      <w:r w:rsidRPr="00864DE8">
        <w:rPr>
          <w:spacing w:val="-4"/>
          <w:sz w:val="22"/>
          <w:szCs w:val="22"/>
        </w:rPr>
        <w:t xml:space="preserve"> руб. (с учетом льгот и бухгалтерских поправок)</w:t>
      </w:r>
      <w:r w:rsidRPr="00864DE8">
        <w:rPr>
          <w:sz w:val="22"/>
          <w:szCs w:val="22"/>
        </w:rPr>
        <w:t xml:space="preserve"> , в том числе: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содержание и ремонт – </w:t>
      </w:r>
      <w:r w:rsidRPr="00864DE8">
        <w:rPr>
          <w:b/>
          <w:bCs/>
          <w:noProof/>
          <w:color w:val="000000"/>
          <w:sz w:val="22"/>
          <w:szCs w:val="22"/>
        </w:rPr>
        <w:t>184447,28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– </w:t>
      </w:r>
      <w:r w:rsidRPr="00864DE8">
        <w:rPr>
          <w:b/>
          <w:bCs/>
          <w:noProof/>
          <w:color w:val="000000"/>
          <w:sz w:val="22"/>
          <w:szCs w:val="22"/>
        </w:rPr>
        <w:t>19209,61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ТБО – </w:t>
      </w:r>
      <w:r w:rsidRPr="00864DE8">
        <w:rPr>
          <w:b/>
          <w:bCs/>
          <w:noProof/>
          <w:color w:val="000000"/>
          <w:sz w:val="22"/>
          <w:szCs w:val="22"/>
        </w:rPr>
        <w:t>13092,41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лифт – </w:t>
      </w:r>
      <w:r w:rsidRPr="00864DE8">
        <w:rPr>
          <w:b/>
          <w:bCs/>
          <w:noProof/>
          <w:color w:val="000000"/>
          <w:sz w:val="22"/>
          <w:szCs w:val="22"/>
        </w:rPr>
        <w:t>82196,07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ВДГО и ВДГО (ВПГ)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антенна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электроэнергия – </w:t>
      </w:r>
      <w:r w:rsidRPr="00864DE8">
        <w:rPr>
          <w:b/>
          <w:bCs/>
          <w:noProof/>
          <w:color w:val="000000"/>
          <w:sz w:val="22"/>
          <w:szCs w:val="22"/>
        </w:rPr>
        <w:t>99000,63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электроплита – </w:t>
      </w:r>
      <w:r w:rsidRPr="00864DE8">
        <w:rPr>
          <w:b/>
          <w:bCs/>
          <w:noProof/>
          <w:color w:val="000000"/>
          <w:sz w:val="22"/>
          <w:szCs w:val="22"/>
        </w:rPr>
        <w:t>0,00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3"/>
        </w:numPr>
        <w:spacing w:before="0" w:beforeAutospacing="0" w:after="0" w:line="0" w:lineRule="atLeast"/>
        <w:ind w:left="0" w:firstLine="426"/>
        <w:rPr>
          <w:sz w:val="22"/>
          <w:szCs w:val="22"/>
        </w:rPr>
      </w:pPr>
      <w:r w:rsidRPr="00864DE8">
        <w:rPr>
          <w:sz w:val="22"/>
          <w:szCs w:val="22"/>
        </w:rPr>
        <w:t xml:space="preserve">мусоропровод – </w:t>
      </w:r>
      <w:r w:rsidRPr="00864DE8">
        <w:rPr>
          <w:b/>
          <w:bCs/>
          <w:noProof/>
          <w:color w:val="000000"/>
          <w:sz w:val="22"/>
          <w:szCs w:val="22"/>
        </w:rPr>
        <w:t>11981,75</w:t>
      </w:r>
      <w:r w:rsidRPr="00864DE8">
        <w:rPr>
          <w:b/>
          <w:bCs/>
          <w:color w:val="000000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shd w:val="clear" w:color="auto" w:fill="FFFFFF"/>
        <w:tabs>
          <w:tab w:val="left" w:leader="underscore" w:pos="3797"/>
          <w:tab w:val="left" w:leader="underscore" w:pos="8266"/>
        </w:tabs>
        <w:spacing w:line="0" w:lineRule="atLeast"/>
        <w:jc w:val="both"/>
        <w:rPr>
          <w:color w:val="000000"/>
          <w:spacing w:val="-2"/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color w:val="000000"/>
          <w:spacing w:val="-2"/>
          <w:sz w:val="22"/>
          <w:szCs w:val="22"/>
        </w:rPr>
        <w:t xml:space="preserve">Фактически оплачено </w:t>
      </w:r>
      <w:proofErr w:type="gramStart"/>
      <w:r w:rsidRPr="00864DE8">
        <w:rPr>
          <w:sz w:val="22"/>
          <w:szCs w:val="22"/>
        </w:rPr>
        <w:t>–</w:t>
      </w:r>
      <w:r w:rsidRPr="00864DE8">
        <w:rPr>
          <w:color w:val="000000"/>
          <w:spacing w:val="-2"/>
          <w:sz w:val="22"/>
          <w:szCs w:val="22"/>
        </w:rPr>
        <w:t xml:space="preserve">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284008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,86</w:t>
      </w:r>
      <w:r w:rsidRPr="00864DE8">
        <w:rPr>
          <w:color w:val="000000"/>
          <w:spacing w:val="-2"/>
          <w:sz w:val="22"/>
          <w:szCs w:val="22"/>
        </w:rPr>
        <w:t xml:space="preserve"> руб., </w:t>
      </w:r>
      <w:r w:rsidRPr="00864DE8">
        <w:rPr>
          <w:sz w:val="22"/>
          <w:szCs w:val="22"/>
        </w:rPr>
        <w:t xml:space="preserve">или </w:t>
      </w:r>
      <w:r w:rsidRPr="00864DE8">
        <w:rPr>
          <w:b/>
          <w:bCs/>
          <w:noProof/>
          <w:color w:val="000000"/>
          <w:spacing w:val="-3"/>
          <w:sz w:val="22"/>
          <w:szCs w:val="22"/>
        </w:rPr>
        <w:t>69,28</w:t>
      </w:r>
      <w:r w:rsidRPr="00864DE8">
        <w:rPr>
          <w:sz w:val="22"/>
          <w:szCs w:val="22"/>
        </w:rPr>
        <w:t>% от сумм начислений.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(компенсация предоставленных гражданам льгот)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74891,48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Субсидии из бюджетов (финансирование)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58402,30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Совместное содержание общего имущества </w:t>
      </w:r>
      <w:proofErr w:type="gramStart"/>
      <w:r w:rsidRPr="00864DE8">
        <w:rPr>
          <w:sz w:val="22"/>
          <w:szCs w:val="22"/>
        </w:rPr>
        <w:t>дома(</w:t>
      </w:r>
      <w:proofErr w:type="gramEnd"/>
      <w:r w:rsidRPr="00864DE8">
        <w:rPr>
          <w:sz w:val="22"/>
          <w:szCs w:val="22"/>
        </w:rPr>
        <w:t xml:space="preserve">нежилые помещения) – </w:t>
      </w:r>
      <w:r w:rsidRPr="00864DE8">
        <w:rPr>
          <w:b/>
          <w:noProof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Управляющей организацией за отчетный период выполнено работ (предоставлено услуг) на общую сумму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600436,07</w:t>
      </w:r>
      <w:r w:rsidRPr="00864DE8">
        <w:rPr>
          <w:sz w:val="22"/>
          <w:szCs w:val="22"/>
        </w:rPr>
        <w:t xml:space="preserve"> рублей, в том числе: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Круглосуточное аварийно-диспетчерское обслуживание (диспетчера, сантехники, электрики)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26339,71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Благоустройство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3245,20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 xml:space="preserve">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конструктивных элементов здания, подготовка к зимним условиям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17267,68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отопления, водоснабжения, водоотведения, подготовка к работе в зимних условиях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11208,26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Текущий ремонт внутридомовых инженерных сетей и оборудования электроснабжения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565,88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Проверка (пробивка) вентиляционных каналов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546,63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обеспечение санитарного состояния придомовой территории, уборка контейнерных площадок для временного накопления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50374,81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Уборка и санитарно-гигиеническая очистка мест общего пользования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12218,82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внутридомового газового оборудования (ВДГО и ВДГО (ВПГ))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освещение мест общего пользования и придомовой (внутриквартальной) территории, электроэнергия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236690,09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Электроснабжение на работу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10414,97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Вывоз и захоронение твердых бытовых отходов и крупногабаритного мусора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12846,72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мусоропроводов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12602,03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электрооборудования для обеспечения работы электроплит </w:t>
      </w:r>
      <w:proofErr w:type="gramStart"/>
      <w:r w:rsidRPr="00864DE8">
        <w:rPr>
          <w:sz w:val="22"/>
          <w:szCs w:val="22"/>
        </w:rPr>
        <w:t xml:space="preserve">– 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</w:t>
      </w:r>
      <w:proofErr w:type="gramEnd"/>
      <w:r w:rsidRPr="00864DE8">
        <w:rPr>
          <w:b/>
          <w:bCs/>
          <w:noProof/>
          <w:color w:val="000000"/>
          <w:spacing w:val="-2"/>
          <w:sz w:val="22"/>
          <w:szCs w:val="22"/>
        </w:rPr>
        <w:t>,00</w:t>
      </w:r>
      <w:r w:rsidRPr="00864DE8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4DE8">
        <w:rPr>
          <w:sz w:val="22"/>
          <w:szCs w:val="22"/>
        </w:rPr>
        <w:t>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Начисление и учет платежей, предоставление льгот, регистрационный учет граждан, печать счетов-квитанций, ведение базы должников (услуги МП «ЕРКЦ»)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7465,75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Расходы на управление многоквартирным домом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43648,25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Ежемесячная доставка счетов-квитанций до потребителя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586,86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Комплексное обслуживание и ремонт лифтов, круглосуточное диспетчерское обслуживание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86740,31</w:t>
      </w:r>
      <w:r w:rsidRPr="00864DE8">
        <w:rPr>
          <w:sz w:val="22"/>
          <w:szCs w:val="22"/>
        </w:rPr>
        <w:t xml:space="preserve"> руб., 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Электроизмерительные работы лифтов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9271,80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Обслуживание общедомовых (коллективных) антенн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0,00</w:t>
      </w:r>
      <w:r w:rsidRPr="00864DE8">
        <w:rPr>
          <w:sz w:val="22"/>
          <w:szCs w:val="22"/>
        </w:rPr>
        <w:t xml:space="preserve"> руб.,</w:t>
      </w:r>
    </w:p>
    <w:p w:rsidR="00864DE8" w:rsidRPr="00864DE8" w:rsidRDefault="00864DE8" w:rsidP="00864DE8">
      <w:pPr>
        <w:pStyle w:val="a3"/>
        <w:numPr>
          <w:ilvl w:val="0"/>
          <w:numId w:val="4"/>
        </w:numPr>
        <w:spacing w:before="0" w:beforeAutospacing="0" w:after="0" w:line="0" w:lineRule="atLeast"/>
        <w:ind w:left="0" w:firstLine="567"/>
        <w:rPr>
          <w:sz w:val="22"/>
          <w:szCs w:val="22"/>
        </w:rPr>
      </w:pPr>
      <w:r w:rsidRPr="00864DE8">
        <w:rPr>
          <w:sz w:val="22"/>
          <w:szCs w:val="22"/>
        </w:rPr>
        <w:t xml:space="preserve">Капитальный ремонт общего имущества многоквартирного дома – </w:t>
      </w:r>
      <w:r w:rsidRPr="00864DE8">
        <w:rPr>
          <w:b/>
          <w:bCs/>
          <w:noProof/>
          <w:color w:val="000000"/>
          <w:spacing w:val="-2"/>
          <w:sz w:val="22"/>
          <w:szCs w:val="22"/>
        </w:rPr>
        <w:t>58402,30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Финансовый результат по итогам года по дому – </w:t>
      </w:r>
      <w:r w:rsidRPr="00864DE8">
        <w:rPr>
          <w:b/>
          <w:noProof/>
          <w:sz w:val="22"/>
          <w:szCs w:val="22"/>
        </w:rPr>
        <w:t>убыток</w:t>
      </w:r>
      <w:r w:rsidRPr="00864DE8">
        <w:rPr>
          <w:sz w:val="22"/>
          <w:szCs w:val="22"/>
        </w:rPr>
        <w:t xml:space="preserve"> </w:t>
      </w:r>
      <w:r w:rsidRPr="00864DE8">
        <w:rPr>
          <w:b/>
          <w:noProof/>
          <w:color w:val="000000"/>
          <w:spacing w:val="-1"/>
          <w:sz w:val="22"/>
          <w:szCs w:val="22"/>
        </w:rPr>
        <w:t>115616,84</w:t>
      </w:r>
      <w:r w:rsidRPr="00864DE8">
        <w:rPr>
          <w:sz w:val="22"/>
          <w:szCs w:val="22"/>
        </w:rPr>
        <w:t xml:space="preserve"> руб. </w:t>
      </w: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</w:p>
    <w:p w:rsidR="00864DE8" w:rsidRPr="00864DE8" w:rsidRDefault="00864DE8" w:rsidP="00864DE8">
      <w:pPr>
        <w:pStyle w:val="a3"/>
        <w:spacing w:before="0" w:beforeAutospacing="0" w:after="0" w:line="0" w:lineRule="atLeast"/>
        <w:rPr>
          <w:sz w:val="22"/>
          <w:szCs w:val="22"/>
        </w:rPr>
      </w:pPr>
      <w:r w:rsidRPr="00864DE8">
        <w:rPr>
          <w:sz w:val="22"/>
          <w:szCs w:val="22"/>
        </w:rPr>
        <w:t xml:space="preserve">Задолженность потребителей за жилищные услуги по итогам отчетного периода – </w:t>
      </w:r>
      <w:r w:rsidRPr="00864DE8">
        <w:rPr>
          <w:b/>
          <w:noProof/>
          <w:color w:val="000000"/>
          <w:spacing w:val="-1"/>
          <w:sz w:val="22"/>
          <w:szCs w:val="22"/>
        </w:rPr>
        <w:t>125918,89</w:t>
      </w:r>
      <w:r w:rsidRPr="00864DE8">
        <w:rPr>
          <w:sz w:val="22"/>
          <w:szCs w:val="22"/>
        </w:rPr>
        <w:t xml:space="preserve"> руб.</w:t>
      </w:r>
    </w:p>
    <w:p w:rsidR="00864DE8" w:rsidRPr="00864DE8" w:rsidRDefault="00864DE8" w:rsidP="00864DE8">
      <w:pPr>
        <w:shd w:val="clear" w:color="auto" w:fill="FFFFFF"/>
        <w:tabs>
          <w:tab w:val="left" w:pos="6984"/>
        </w:tabs>
        <w:spacing w:line="0" w:lineRule="atLeast"/>
        <w:rPr>
          <w:color w:val="000000"/>
          <w:sz w:val="22"/>
          <w:szCs w:val="22"/>
        </w:rPr>
      </w:pPr>
    </w:p>
    <w:p w:rsidR="00864DE8" w:rsidRPr="00864DE8" w:rsidRDefault="00864DE8" w:rsidP="00864DE8">
      <w:pPr>
        <w:shd w:val="clear" w:color="auto" w:fill="FFFFFF"/>
        <w:tabs>
          <w:tab w:val="left" w:pos="6946"/>
        </w:tabs>
        <w:spacing w:line="0" w:lineRule="atLeast"/>
        <w:rPr>
          <w:color w:val="000000"/>
          <w:sz w:val="22"/>
          <w:szCs w:val="22"/>
        </w:rPr>
      </w:pPr>
      <w:r w:rsidRPr="00864DE8">
        <w:rPr>
          <w:color w:val="000000"/>
          <w:sz w:val="22"/>
          <w:szCs w:val="22"/>
        </w:rPr>
        <w:t xml:space="preserve">С уважением директор </w:t>
      </w:r>
      <w:r w:rsidRPr="00864DE8">
        <w:rPr>
          <w:noProof/>
          <w:color w:val="000000"/>
          <w:sz w:val="22"/>
          <w:szCs w:val="22"/>
        </w:rPr>
        <w:t>ООО "ЖРЭУ № 1"</w:t>
      </w:r>
      <w:r w:rsidRPr="00864DE8">
        <w:rPr>
          <w:color w:val="000000"/>
          <w:sz w:val="22"/>
          <w:szCs w:val="22"/>
        </w:rPr>
        <w:t xml:space="preserve">                                           </w:t>
      </w:r>
      <w:r w:rsidRPr="00864DE8">
        <w:rPr>
          <w:noProof/>
          <w:color w:val="000000"/>
          <w:sz w:val="22"/>
          <w:szCs w:val="22"/>
        </w:rPr>
        <w:t>Щепеткин К.И.</w:t>
      </w:r>
    </w:p>
    <w:p w:rsidR="00864DE8" w:rsidRPr="00864DE8" w:rsidRDefault="00864DE8" w:rsidP="00864DE8">
      <w:pPr>
        <w:rPr>
          <w:color w:val="000000"/>
          <w:sz w:val="22"/>
          <w:szCs w:val="22"/>
        </w:rPr>
        <w:sectPr w:rsidR="00864DE8" w:rsidRPr="00864DE8">
          <w:pgSz w:w="11909" w:h="16834"/>
          <w:pgMar w:top="227" w:right="318" w:bottom="232" w:left="227" w:header="720" w:footer="720" w:gutter="0"/>
          <w:paperSrc w:first="7" w:other="7"/>
          <w:pgNumType w:start="1"/>
          <w:cols w:space="720"/>
        </w:sectPr>
      </w:pPr>
    </w:p>
    <w:p w:rsidR="00195D45" w:rsidRPr="00864DE8" w:rsidRDefault="00195D45">
      <w:pPr>
        <w:rPr>
          <w:sz w:val="22"/>
          <w:szCs w:val="22"/>
        </w:rPr>
      </w:pPr>
    </w:p>
    <w:sectPr w:rsidR="00195D45" w:rsidRPr="0086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76AE"/>
    <w:multiLevelType w:val="hybridMultilevel"/>
    <w:tmpl w:val="9C224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229B2"/>
    <w:multiLevelType w:val="multilevel"/>
    <w:tmpl w:val="86A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6"/>
    <w:rsid w:val="00195D45"/>
    <w:rsid w:val="00864DE8"/>
    <w:rsid w:val="00D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9894-FD61-40C8-A1A0-2B289AA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E8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4DE8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2923</Words>
  <Characters>16662</Characters>
  <Application>Microsoft Office Word</Application>
  <DocSecurity>0</DocSecurity>
  <Lines>138</Lines>
  <Paragraphs>39</Paragraphs>
  <ScaleCrop>false</ScaleCrop>
  <Company/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2014-10-09T02:08:00Z</dcterms:created>
  <dcterms:modified xsi:type="dcterms:W3CDTF">2014-10-09T02:14:00Z</dcterms:modified>
</cp:coreProperties>
</file>